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0B6" w:rsidRPr="00705AC1" w:rsidRDefault="002900B6" w:rsidP="00705AC1">
      <w:pPr>
        <w:ind w:firstLine="142"/>
        <w:jc w:val="center"/>
        <w:rPr>
          <w:b/>
        </w:rPr>
      </w:pPr>
    </w:p>
    <w:p w:rsidR="00AB35CA" w:rsidRDefault="00AB35CA" w:rsidP="00873E9B">
      <w:pPr>
        <w:ind w:firstLine="709"/>
        <w:jc w:val="both"/>
        <w:rPr>
          <w:rFonts w:eastAsia="Calibri"/>
          <w:lang w:eastAsia="en-US"/>
        </w:rPr>
      </w:pPr>
    </w:p>
    <w:p w:rsidR="00EA54BA" w:rsidRPr="00873E9B" w:rsidRDefault="00705AC1" w:rsidP="00873E9B">
      <w:pPr>
        <w:ind w:firstLine="709"/>
        <w:jc w:val="both"/>
      </w:pPr>
      <w:r w:rsidRPr="009A7474">
        <w:rPr>
          <w:rFonts w:eastAsia="Calibri"/>
          <w:lang w:eastAsia="en-US"/>
        </w:rPr>
        <w:t xml:space="preserve">Рабочая программа по </w:t>
      </w:r>
      <w:r w:rsidR="00863102">
        <w:rPr>
          <w:rFonts w:eastAsia="Calibri"/>
        </w:rPr>
        <w:t>музыке</w:t>
      </w:r>
      <w:r w:rsidR="00FF0535">
        <w:rPr>
          <w:rFonts w:eastAsia="Calibri"/>
        </w:rPr>
        <w:t xml:space="preserve"> в 5-7 кл</w:t>
      </w:r>
      <w:bookmarkStart w:id="0" w:name="_GoBack"/>
      <w:bookmarkEnd w:id="0"/>
      <w:r w:rsidRPr="009A7474">
        <w:rPr>
          <w:rFonts w:eastAsia="Calibri"/>
          <w:lang w:eastAsia="en-US"/>
        </w:rPr>
        <w:t xml:space="preserve"> составлена в соответствии </w:t>
      </w:r>
      <w:r w:rsidR="00873E9B" w:rsidRPr="00873E9B">
        <w:t xml:space="preserve">с основной образовательной программы среднего общего образования, учебного плана МБОУ «СОШ № 2 им. Р.С. </w:t>
      </w:r>
      <w:r w:rsidR="00AB35CA">
        <w:t>Бакаева с. Старые Атаги» на 2019-2020</w:t>
      </w:r>
      <w:r w:rsidR="00873E9B" w:rsidRPr="00873E9B">
        <w:t xml:space="preserve"> учебный год, Положения о рабочей программе. Программа соответствует учебнику </w:t>
      </w:r>
      <w:r w:rsidR="00EA54BA" w:rsidRPr="00705AC1">
        <w:rPr>
          <w:shd w:val="clear" w:color="auto" w:fill="FFFFFF"/>
        </w:rPr>
        <w:t>М.: «Просвещение», 2011г., авторской программой «Музыка» 5-7 классы, авт. Е.Д. Критская, Г.П.</w:t>
      </w:r>
      <w:r w:rsidR="00EC5F8B">
        <w:rPr>
          <w:shd w:val="clear" w:color="auto" w:fill="FFFFFF"/>
        </w:rPr>
        <w:t xml:space="preserve"> </w:t>
      </w:r>
      <w:r w:rsidR="00EA54BA" w:rsidRPr="00705AC1">
        <w:rPr>
          <w:shd w:val="clear" w:color="auto" w:fill="FFFFFF"/>
        </w:rPr>
        <w:t>Сергеева, Т.С.</w:t>
      </w:r>
      <w:r w:rsidR="00EC5F8B">
        <w:rPr>
          <w:shd w:val="clear" w:color="auto" w:fill="FFFFFF"/>
        </w:rPr>
        <w:t xml:space="preserve"> </w:t>
      </w:r>
      <w:r w:rsidR="00EA54BA" w:rsidRPr="00705AC1">
        <w:rPr>
          <w:shd w:val="clear" w:color="auto" w:fill="FFFFFF"/>
        </w:rPr>
        <w:t xml:space="preserve">Шмагина, М.: Просвещение, 2011г., рабочей программой «Музыка» 5-7 класс авт. Е.Д. </w:t>
      </w:r>
    </w:p>
    <w:p w:rsidR="00BE66CF" w:rsidRDefault="00BE66CF" w:rsidP="00705AC1">
      <w:pPr>
        <w:pStyle w:val="a3"/>
        <w:spacing w:after="0"/>
        <w:ind w:firstLine="709"/>
      </w:pPr>
    </w:p>
    <w:p w:rsidR="00BE66CF" w:rsidRDefault="00BE66CF" w:rsidP="00705AC1">
      <w:pPr>
        <w:pStyle w:val="a3"/>
        <w:spacing w:after="0"/>
        <w:ind w:firstLine="709"/>
      </w:pPr>
    </w:p>
    <w:p w:rsidR="00705AC1" w:rsidRPr="00705AC1" w:rsidRDefault="00705AC1" w:rsidP="009224B9">
      <w:pPr>
        <w:pStyle w:val="a3"/>
        <w:spacing w:after="0"/>
      </w:pPr>
    </w:p>
    <w:p w:rsidR="001D0BA9" w:rsidRPr="00705AC1" w:rsidRDefault="00705AC1" w:rsidP="00705AC1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 xml:space="preserve"> </w:t>
      </w:r>
      <w:r w:rsidR="003B4CA1" w:rsidRPr="00705AC1">
        <w:rPr>
          <w:b/>
        </w:rPr>
        <w:t xml:space="preserve">Планируемые </w:t>
      </w:r>
      <w:r w:rsidR="00873E9B">
        <w:rPr>
          <w:b/>
        </w:rPr>
        <w:t xml:space="preserve">предметные </w:t>
      </w:r>
      <w:r w:rsidR="003B4CA1" w:rsidRPr="00705AC1">
        <w:rPr>
          <w:b/>
        </w:rPr>
        <w:t>результаты</w:t>
      </w:r>
      <w:r w:rsidR="00873E9B">
        <w:rPr>
          <w:b/>
        </w:rPr>
        <w:t xml:space="preserve"> освоения учебного предмета «Музыка»</w:t>
      </w:r>
    </w:p>
    <w:p w:rsidR="001D0BA9" w:rsidRPr="00705AC1" w:rsidRDefault="001D0BA9" w:rsidP="00705AC1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1D0BA9" w:rsidRPr="00705AC1" w:rsidRDefault="001D0BA9" w:rsidP="00705AC1">
      <w:pPr>
        <w:ind w:firstLine="709"/>
        <w:contextualSpacing/>
        <w:jc w:val="both"/>
        <w:rPr>
          <w:b/>
          <w:color w:val="000000"/>
        </w:rPr>
      </w:pPr>
      <w:r w:rsidRPr="00705AC1">
        <w:rPr>
          <w:b/>
          <w:color w:val="000000"/>
        </w:rPr>
        <w:t>Выпускник научится: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значение интонации в музыке как носителя образного смысла;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анализировать средства музыкальной выразительности: мелодию, ритм, темп, динамику, лад;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определять характер музыкальных образов (лирических, драматических, героических, романтических, эпических);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жизненно-образное содержание музыкальных произведений разных жанров;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различать и характеризовать приемы взаимодействия и развития образов музыкальных произведений;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различать многообразие музыкальных образов и способов их развития;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производить интонационно-образный анализ музыкального произведения;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основной принцип построения и развития музыки;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анализировать взаимосвязь жизненного содержания музыки и музыкальных образов;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значение устного народного музыкального творчества в развитии общей культуры народа;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специфику перевоплощения народной музыки в произведениях композиторов;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взаимосвязь профессиональной композиторской музыки и народного музыкального творчества;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узнавать характерные черты и образцы творчества крупнейших русских и зарубежных композиторов;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lastRenderedPageBreak/>
        <w:t>•</w:t>
      </w:r>
      <w:r w:rsidRPr="00705AC1">
        <w:rPr>
          <w:color w:val="000000"/>
        </w:rPr>
        <w:tab/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узнавать формы построения музыки (двухчастную, трехчастную, вариации, рондо);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определять тембры музыкальных инструментов;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называть и определять звучание музыкальных инструментов: духовых, струнных, ударных, современных электронных;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определять виды оркестров: симфонического, духового, камерного, оркестра народных инструментов, эстрадно-джазового оркестра;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владеть музыкальными терминами в пределах изучаемой темы;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определять характерные особенности музыкального языка;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эмоционально-образно воспринимать и характеризовать музыкальные произведения;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анализировать произведения выдающихся композиторов прошлого и современности;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анализировать единство жизненного содержания и художественной формы в различных музыкальных образах;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творчески интерпретировать содержание музыкальных произведений;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различать интерпретацию классической музыки в современных обработках;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определять характерные признаки современной популярной музыки;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называть стили рок-музыки и ее отдельных направлений: рок-оперы, рок-н-ролла и др.;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анализировать творчество исполнителей авторской песни;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выявлять особенности взаимодействия музыки с другими видами искусства;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находить жанровые параллели между музыкой и другими видами искусств;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сравнивать интонации музыкального, живописного и литературного произведений;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находить ассоциативные связи между художественными образами музыки, изобразительного искусства и литературы;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значимость музыки в творчестве писателей и поэтов;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называть и определять на слух мужские (тенор, баритон, бас) и женские (сопрано, меццо-сопрано, контральто) певческие голоса;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определять разновидности хоровых коллективов по стилю (манере) исполнения: народные, академические;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владеть навыками вокально-хорового музицирования;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применять навыки вокально-хоровой работы при пении с музыкальным сопровождением и без сопровождения (acappella);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творчески интерпретировать содержание музыкального произведения в пении;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участвовать в коллективной исполнительской деятельности, используя различные формы индивидуального и группового музицирования;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 xml:space="preserve">передавать свои музыкальные впечатления в устной или письменной форме; 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lastRenderedPageBreak/>
        <w:t>•</w:t>
      </w:r>
      <w:r w:rsidRPr="00705AC1">
        <w:rPr>
          <w:color w:val="000000"/>
        </w:rPr>
        <w:tab/>
        <w:t>проявлять творческую инициативу, участвуя в музыкально-эстетической деятельности;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специфику музыки как вида искусства и ее значение в жизни человека и общества;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применять современные информационно-коммуникационные технологии для записи и воспроизведения музыки;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обосновывать собственные предпочтения, касающиеся музыкальных произведений различных стилей и жанров;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использовать знания о музыке и музыкантах, полученные на занятиях, при составлении домашней фонотеки, видеотеки;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1D0BA9" w:rsidRPr="00705AC1" w:rsidRDefault="001D0BA9" w:rsidP="00705AC1">
      <w:pPr>
        <w:ind w:firstLine="709"/>
        <w:contextualSpacing/>
        <w:jc w:val="both"/>
        <w:rPr>
          <w:b/>
          <w:color w:val="000000"/>
        </w:rPr>
      </w:pPr>
      <w:r w:rsidRPr="00705AC1">
        <w:rPr>
          <w:b/>
          <w:color w:val="000000"/>
        </w:rPr>
        <w:t>Выпускник получит возможность научиться: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определять специфику духовной музыки в эпоху Средневековья;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распознавать мелодику знаменного распева – основы древнерусской церковной музыки;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выделять признаки для установления стилевых связей в процессе изучения музыкального искусства;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исполнять свою партию в хоре в простейших двухголосных произведениях, в том числе с ориентацией на нотную запись;</w:t>
      </w:r>
    </w:p>
    <w:p w:rsidR="001D0BA9" w:rsidRPr="00705AC1" w:rsidRDefault="001D0BA9" w:rsidP="00705AC1">
      <w:pPr>
        <w:ind w:firstLine="709"/>
        <w:contextualSpacing/>
        <w:jc w:val="both"/>
        <w:rPr>
          <w:color w:val="000000"/>
        </w:rPr>
      </w:pPr>
      <w:r w:rsidRPr="00705AC1">
        <w:rPr>
          <w:color w:val="000000"/>
        </w:rPr>
        <w:t>•</w:t>
      </w:r>
      <w:r w:rsidRPr="00705AC1">
        <w:rPr>
          <w:color w:val="000000"/>
        </w:rPr>
        <w:tab/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1D0BA9" w:rsidRPr="00705AC1" w:rsidRDefault="001D0BA9" w:rsidP="00705AC1">
      <w:pPr>
        <w:autoSpaceDE w:val="0"/>
        <w:autoSpaceDN w:val="0"/>
        <w:adjustRightInd w:val="0"/>
        <w:ind w:firstLine="709"/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C63902">
      <w:pPr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705AC1" w:rsidRDefault="00705AC1" w:rsidP="00705AC1">
      <w:pPr>
        <w:ind w:firstLine="709"/>
        <w:jc w:val="center"/>
        <w:rPr>
          <w:b/>
        </w:rPr>
      </w:pPr>
    </w:p>
    <w:p w:rsidR="002900B6" w:rsidRPr="00705AC1" w:rsidRDefault="00705AC1" w:rsidP="00A1405C">
      <w:pPr>
        <w:ind w:firstLine="709"/>
        <w:jc w:val="center"/>
        <w:rPr>
          <w:b/>
        </w:rPr>
      </w:pPr>
      <w:r>
        <w:rPr>
          <w:b/>
        </w:rPr>
        <w:t xml:space="preserve"> </w:t>
      </w:r>
      <w:r w:rsidR="00A1405C">
        <w:rPr>
          <w:b/>
        </w:rPr>
        <w:t xml:space="preserve">Содержание учебного предмета 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/>
          <w:bCs/>
          <w:iCs/>
          <w:lang w:eastAsia="en-US"/>
        </w:rPr>
      </w:pPr>
      <w:r w:rsidRPr="00705AC1">
        <w:rPr>
          <w:rFonts w:eastAsia="TimesNewRomanPSMT"/>
          <w:b/>
          <w:bCs/>
          <w:iCs/>
          <w:lang w:eastAsia="en-US"/>
        </w:rPr>
        <w:t>Музыка как вид искусства.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705AC1">
        <w:rPr>
          <w:rFonts w:eastAsia="TimesNewRomanPSMT"/>
          <w:bCs/>
          <w:iCs/>
          <w:lang w:eastAsia="en-US"/>
        </w:rPr>
        <w:t>Основы музыки: интонационно-образная, жанровая,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705AC1">
        <w:rPr>
          <w:rFonts w:eastAsia="TimesNewRomanPSMT"/>
          <w:bCs/>
          <w:iCs/>
          <w:lang w:eastAsia="en-US"/>
        </w:rPr>
        <w:t>стилевая. Интонация в музыке как звуковое воплощение художественных идей и средоточие смысла. Музыка вокальная, симфоническая и театральная; вокально-инструментальная и камерно-инструментальная. Музыкальное искусство: исторические эпохи, стилевые направления, национальные школы и их традиции, творчество выдающихся отечественных и зарубежных композиторов. Искусство исполнительской интерпретации в музыке (вокальной и инструментальной).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705AC1">
        <w:rPr>
          <w:rFonts w:eastAsia="TimesNewRomanPSMT"/>
          <w:bCs/>
          <w:iCs/>
          <w:lang w:eastAsia="en-US"/>
        </w:rPr>
        <w:t>Взаимодействие и взаимосвязь музыки с другими видами искусства (литература, изобразительное искусство). Композитор — поэт — художник; родство зрительных, музыкальных и литературных образов; общность и различия выразительных средств разных видов искусства.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705AC1">
        <w:rPr>
          <w:rFonts w:eastAsia="TimesNewRomanPSMT"/>
          <w:bCs/>
          <w:iCs/>
          <w:lang w:eastAsia="en-US"/>
        </w:rPr>
        <w:t>Воздействие музыки на человека, её роль в человеческом обществе. Музыкальное искусство как воплощение жизненной красоты и жизненной правды. Преобразующая сила музыки как вида искусства.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/>
          <w:bCs/>
          <w:iCs/>
          <w:lang w:eastAsia="en-US"/>
        </w:rPr>
      </w:pPr>
      <w:r w:rsidRPr="00705AC1">
        <w:rPr>
          <w:rFonts w:eastAsia="TimesNewRomanPSMT"/>
          <w:b/>
          <w:bCs/>
          <w:iCs/>
          <w:lang w:eastAsia="en-US"/>
        </w:rPr>
        <w:t>Музыкальный образ и музыкальная драматургия.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705AC1">
        <w:rPr>
          <w:rFonts w:eastAsia="TimesNewRomanPSMT"/>
          <w:bCs/>
          <w:iCs/>
          <w:lang w:eastAsia="en-US"/>
        </w:rPr>
        <w:t>Всеобщность музыкального языка. Жизненное содержание музыкальных образов, их характеристика и построение, взаимосвязь и развитие. Лирические и драматические, романтические и героические образы и др.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705AC1">
        <w:rPr>
          <w:rFonts w:eastAsia="TimesNewRomanPSMT"/>
          <w:bCs/>
          <w:iCs/>
          <w:lang w:eastAsia="en-US"/>
        </w:rPr>
        <w:t>Общие закономерности развития музыки: сходство и контраст. Противоречие как источник непрерывного развития музыки и жизни. Разнообразие музыкальных форм: двухчастные и трёхчастные, вариации, рондо, сюиты, сонатно-симфонический цикл. Воплощение единства содержания и художественной формы.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705AC1">
        <w:rPr>
          <w:rFonts w:eastAsia="TimesNewRomanPSMT"/>
          <w:bCs/>
          <w:iCs/>
          <w:lang w:eastAsia="en-US"/>
        </w:rPr>
        <w:t>Взаимодействие музыкальных образов, драматургическое и интонационное развитие на примере произведений русской и зарубежной музыки от эпохи Средневековья до рубежа XIX—X вв.: духовная музыка (знаменный распев и григорианский хорал), западноевропейская и русская музыка XVII—VIII вв., зарубежная и русская музыкальная культура XIX в. (основные стили, жанры и характерные черты, специфика национальных школ).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/>
          <w:bCs/>
          <w:iCs/>
          <w:lang w:eastAsia="en-US"/>
        </w:rPr>
      </w:pPr>
      <w:r w:rsidRPr="00705AC1">
        <w:rPr>
          <w:rFonts w:eastAsia="TimesNewRomanPSMT"/>
          <w:b/>
          <w:bCs/>
          <w:iCs/>
          <w:lang w:eastAsia="en-US"/>
        </w:rPr>
        <w:t>Музыка в современном мире: традиции и инновации.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705AC1">
        <w:rPr>
          <w:rFonts w:eastAsia="TimesNewRomanPSMT"/>
          <w:bCs/>
          <w:iCs/>
          <w:lang w:eastAsia="en-US"/>
        </w:rPr>
        <w:t>Народное музыкальное творчество как часть общей культуры народа. Музыкальный фольклор разных стран: истоки и интонационное своеобразие, образцы традиционных обрядов. Русская народная музыка: песенное и инструментальное творчество (характерные черты, основные жанры, темы, образы). Народно-песенные истоки русского профессионального музыкального творчества.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705AC1">
        <w:rPr>
          <w:rFonts w:eastAsia="TimesNewRomanPSMT"/>
          <w:bCs/>
          <w:iCs/>
          <w:lang w:eastAsia="en-US"/>
        </w:rPr>
        <w:t>Этническая музыка. Музыкальная культура своего региона.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705AC1">
        <w:rPr>
          <w:rFonts w:eastAsia="TimesNewRomanPSMT"/>
          <w:bCs/>
          <w:iCs/>
          <w:lang w:eastAsia="en-US"/>
        </w:rPr>
        <w:t>Отечественная и зарубежная музыка композиторов XX в., её стилевое многообразие (импрессионизм, неофольклоризм и неоклассицизм). Музыкальное творчество композиторов академического направления. Джаз и симфоджаз. Современная популярная музыка: авторская песня, электронная музыка, рок-музыка (рок-опера, рок-н-ролл, фолк-рок, арт - рок), мюзикл, диско-музыка. Информационно-коммуникационные технологии в музыке.</w:t>
      </w:r>
    </w:p>
    <w:p w:rsidR="003B4CA1" w:rsidRPr="00705AC1" w:rsidRDefault="003B4CA1" w:rsidP="00705AC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705AC1">
        <w:rPr>
          <w:rFonts w:eastAsia="TimesNewRomanPSMT"/>
          <w:bCs/>
          <w:iCs/>
          <w:lang w:eastAsia="en-US"/>
        </w:rPr>
        <w:t>Современная музыкальная жизнь. Выдающиеся отечественные и зарубежные исполнители, ансамбли и музыкальные коллективы. Пение: соло, дуэт, трио, квартет, ансамбль, хор; аккомпанемент, a capella. Певческие голоса: сопрано, меццо-сопрано, альт, тенор, баритон, бас. Хоры: народный, академический. Музыкальные инструменты: духовые, струнные, ударные, современные электронные. Виды оркестра: симфонический, духовой, камерный, народных инструментов, эстрадно-джазовый оркестр.</w:t>
      </w:r>
    </w:p>
    <w:p w:rsidR="0026753B" w:rsidRPr="00705AC1" w:rsidRDefault="0026753B" w:rsidP="00705AC1">
      <w:pPr>
        <w:ind w:firstLine="709"/>
      </w:pPr>
    </w:p>
    <w:p w:rsidR="003B4CA1" w:rsidRPr="00705AC1" w:rsidRDefault="003B4CA1" w:rsidP="00705AC1">
      <w:pPr>
        <w:ind w:firstLine="709"/>
      </w:pPr>
    </w:p>
    <w:p w:rsidR="003B4CA1" w:rsidRPr="00705AC1" w:rsidRDefault="003B4CA1" w:rsidP="00705AC1">
      <w:pPr>
        <w:ind w:firstLine="709"/>
      </w:pPr>
    </w:p>
    <w:p w:rsidR="003B4CA1" w:rsidRDefault="003B4CA1" w:rsidP="00705AC1">
      <w:pPr>
        <w:ind w:firstLine="709"/>
      </w:pPr>
    </w:p>
    <w:p w:rsidR="00A1405C" w:rsidRDefault="00A1405C" w:rsidP="00705AC1">
      <w:pPr>
        <w:ind w:firstLine="709"/>
      </w:pPr>
    </w:p>
    <w:p w:rsidR="00BE66CF" w:rsidRDefault="00BE66CF" w:rsidP="00BE66CF">
      <w:pPr>
        <w:ind w:firstLine="709"/>
        <w:jc w:val="center"/>
        <w:rPr>
          <w:b/>
        </w:rPr>
      </w:pPr>
      <w:r w:rsidRPr="00BE66CF">
        <w:rPr>
          <w:b/>
        </w:rPr>
        <w:t>Тематическое планирование</w:t>
      </w:r>
    </w:p>
    <w:p w:rsidR="00BE66CF" w:rsidRPr="00BE66CF" w:rsidRDefault="00BE66CF" w:rsidP="00BE66CF">
      <w:pPr>
        <w:ind w:firstLine="709"/>
        <w:jc w:val="center"/>
        <w:rPr>
          <w:b/>
        </w:rPr>
      </w:pPr>
    </w:p>
    <w:p w:rsidR="00BE66CF" w:rsidRPr="00BE66CF" w:rsidRDefault="00BE66CF" w:rsidP="00BE66CF">
      <w:pPr>
        <w:jc w:val="center"/>
        <w:rPr>
          <w:b/>
          <w:color w:val="0D0D0D"/>
        </w:rPr>
      </w:pPr>
      <w:r w:rsidRPr="00BE66CF">
        <w:rPr>
          <w:b/>
          <w:color w:val="0D0D0D"/>
        </w:rPr>
        <w:t>Учебно-тематический план 5 класса</w:t>
      </w:r>
    </w:p>
    <w:p w:rsidR="00BE66CF" w:rsidRPr="00BE66CF" w:rsidRDefault="00BE66CF" w:rsidP="00BE66CF">
      <w:pPr>
        <w:jc w:val="center"/>
        <w:rPr>
          <w:b/>
          <w:color w:val="0D0D0D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924"/>
        <w:gridCol w:w="6839"/>
        <w:gridCol w:w="1559"/>
      </w:tblGrid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3</w:t>
            </w:r>
          </w:p>
        </w:tc>
      </w:tr>
      <w:tr w:rsidR="00BE66CF" w:rsidRPr="00BE66CF" w:rsidTr="00BE66CF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Тема </w:t>
            </w:r>
            <w:r w:rsidRPr="00BE66CF">
              <w:rPr>
                <w:b/>
                <w:color w:val="0D0D0D"/>
                <w:sz w:val="24"/>
                <w:szCs w:val="24"/>
                <w:lang w:val="en-US" w:eastAsia="en-US"/>
              </w:rPr>
              <w:t>I</w:t>
            </w: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  полугодия: Музыка и литература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Что роднит музыку с литературой?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2-3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Вокальная м узыка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4-5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Фольклор в музыке русских композиторов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Жанры инструментальной и вокальной музыки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Вторая жизнь песни. Живительный родник творчества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«Всю жизнь мою несу родину в душе…». «Перезвоны»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«Всю жизнь мою несу родину в душе…». «Скажи, откуда ты приходишь. красота?»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Писатели и поэты о музыке и музыкантах. «Гармонии задумчивый поэт». «Ты, Моцарт, Бог, и сам того не знаешь».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Первое путешествие в музыкальный театр. Опера. Оперная мозаика.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Второе путешествие в музыкальный театр. Балет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Музыка в театре, кино. на телевидении.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14-15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Третье путешествие в музыкальный театр. Мюзикл.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Мир композитора (обобщающий урок)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Тема </w:t>
            </w:r>
            <w:r w:rsidRPr="00BE66CF">
              <w:rPr>
                <w:b/>
                <w:color w:val="0D0D0D"/>
                <w:sz w:val="24"/>
                <w:szCs w:val="24"/>
                <w:lang w:val="en-US" w:eastAsia="en-US"/>
              </w:rPr>
              <w:t>II</w:t>
            </w: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 полугодия: Музыка и изобразительное искусство.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Что роднит музыку с изобразительным искусством?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«Небесное и земное» в звуках и красках. «Три вечные струны: молитва, песнь. любовь…»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Звать через прошлое к настоящему. «Александр Невский»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Музыкальная живопись и живописная музыка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Колокольные звоны в музыке и изобразительном искусстве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Портрет в музыке и изобразительном искусстве. «Звуки скрипки так дивно звучали…»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24-25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Волшебная палочка дирижера. «Дирижеры мира»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Образы борьбы и победы в искусстве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Застывшая музыка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Полифония в музыке и живописи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Музыка на мольберте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Импрессионизм в музыке и живописи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«О доблести, о подвигах, о славе…»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32-33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«В каждой мимолетности вижу я миры…»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Мир композитора. С веком наравне (обобщающий урок)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Закрепление четверти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35</w:t>
            </w:r>
          </w:p>
        </w:tc>
      </w:tr>
    </w:tbl>
    <w:p w:rsidR="00BE66CF" w:rsidRPr="00BE66CF" w:rsidRDefault="00BE66CF" w:rsidP="00BE66CF">
      <w:pPr>
        <w:jc w:val="center"/>
        <w:rPr>
          <w:b/>
          <w:color w:val="0D0D0D"/>
        </w:rPr>
      </w:pPr>
    </w:p>
    <w:p w:rsidR="00BE66CF" w:rsidRPr="00BE66CF" w:rsidRDefault="00BE66CF" w:rsidP="00BE66CF">
      <w:pPr>
        <w:rPr>
          <w:color w:val="0D0D0D"/>
        </w:rPr>
      </w:pPr>
    </w:p>
    <w:p w:rsidR="00BE66CF" w:rsidRPr="00BE66CF" w:rsidRDefault="00BE66CF" w:rsidP="00BE66CF">
      <w:pPr>
        <w:pStyle w:val="a5"/>
        <w:jc w:val="center"/>
        <w:rPr>
          <w:b/>
        </w:rPr>
      </w:pPr>
    </w:p>
    <w:p w:rsidR="00BE66CF" w:rsidRDefault="00BE66CF" w:rsidP="00BE66CF">
      <w:pPr>
        <w:pStyle w:val="a5"/>
        <w:jc w:val="center"/>
        <w:rPr>
          <w:b/>
        </w:rPr>
      </w:pPr>
    </w:p>
    <w:p w:rsidR="00BE66CF" w:rsidRDefault="00BE66CF" w:rsidP="00BE66CF">
      <w:pPr>
        <w:pStyle w:val="a5"/>
        <w:jc w:val="center"/>
        <w:rPr>
          <w:b/>
        </w:rPr>
      </w:pPr>
    </w:p>
    <w:p w:rsidR="00BE66CF" w:rsidRDefault="00BE66CF" w:rsidP="00BE66CF">
      <w:pPr>
        <w:pStyle w:val="a5"/>
        <w:jc w:val="center"/>
        <w:rPr>
          <w:b/>
        </w:rPr>
      </w:pPr>
    </w:p>
    <w:p w:rsidR="00BE66CF" w:rsidRDefault="00BE66CF" w:rsidP="00BE66CF">
      <w:pPr>
        <w:pStyle w:val="a5"/>
        <w:jc w:val="center"/>
        <w:rPr>
          <w:b/>
        </w:rPr>
      </w:pPr>
    </w:p>
    <w:p w:rsidR="00BE66CF" w:rsidRDefault="00BE66CF" w:rsidP="00BE66CF">
      <w:pPr>
        <w:pStyle w:val="a5"/>
        <w:jc w:val="center"/>
        <w:rPr>
          <w:b/>
        </w:rPr>
      </w:pPr>
    </w:p>
    <w:p w:rsidR="00BE66CF" w:rsidRPr="00BE66CF" w:rsidRDefault="00BE66CF" w:rsidP="00BE66CF">
      <w:pPr>
        <w:pStyle w:val="a5"/>
        <w:jc w:val="center"/>
        <w:rPr>
          <w:b/>
        </w:rPr>
      </w:pPr>
    </w:p>
    <w:p w:rsidR="00BE66CF" w:rsidRPr="00BE66CF" w:rsidRDefault="00BE66CF" w:rsidP="00BE66CF">
      <w:pPr>
        <w:jc w:val="center"/>
        <w:rPr>
          <w:b/>
          <w:color w:val="0D0D0D"/>
        </w:rPr>
      </w:pPr>
      <w:r w:rsidRPr="00BE66CF">
        <w:rPr>
          <w:b/>
          <w:color w:val="0D0D0D"/>
        </w:rPr>
        <w:t>Учебно-тематический план 6 класса</w:t>
      </w:r>
    </w:p>
    <w:p w:rsidR="00BE66CF" w:rsidRPr="00BE66CF" w:rsidRDefault="00BE66CF" w:rsidP="00BE66CF">
      <w:pPr>
        <w:jc w:val="center"/>
        <w:rPr>
          <w:b/>
          <w:color w:val="0D0D0D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923"/>
        <w:gridCol w:w="6840"/>
        <w:gridCol w:w="1559"/>
      </w:tblGrid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902" w:rsidRDefault="00C63902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>
              <w:rPr>
                <w:b/>
                <w:color w:val="0D0D0D"/>
                <w:sz w:val="24"/>
                <w:szCs w:val="24"/>
                <w:lang w:eastAsia="en-US"/>
              </w:rPr>
              <w:t>Наименование раздела</w:t>
            </w:r>
          </w:p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Тема</w:t>
            </w:r>
            <w:r w:rsidR="00C63902">
              <w:rPr>
                <w:b/>
                <w:color w:val="0D0D0D"/>
                <w:sz w:val="24"/>
                <w:szCs w:val="24"/>
                <w:lang w:eastAsia="en-US"/>
              </w:rPr>
              <w:t xml:space="preserve">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3</w:t>
            </w:r>
          </w:p>
        </w:tc>
      </w:tr>
      <w:tr w:rsidR="00BE66CF" w:rsidRPr="00BE66CF" w:rsidTr="00BE66CF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Тема </w:t>
            </w:r>
            <w:r w:rsidRPr="00BE66CF">
              <w:rPr>
                <w:b/>
                <w:color w:val="0D0D0D"/>
                <w:sz w:val="24"/>
                <w:szCs w:val="24"/>
                <w:lang w:val="en-US" w:eastAsia="en-US"/>
              </w:rPr>
              <w:t>I</w:t>
            </w: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 полугодия: Мир образов вокальной и инструментальной музыки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Удивительный мир музыкальных образов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Образы романсов и песен русских композиторов. Старинный русский романс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Два музыкальных посвящения. Песня-романс. Портрет в музыке и живописи.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«Уноси мое сердце в звенящую даль…»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Музыкальный образ и мастерство исполнителя. Ф.Шаляпин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Обряды и обычаи в фольклоре и в творчестве композиторов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Образы песен зарубежных композиторов. Искусство прекрасного пения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Мир старинной песни. Баллада «Лесной царь»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Народное искусство Древней Руси. Образы русской  народной и духовной музыки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В.Г. Кикта. «Фрески Софии Киевской» Симфония «Перезвоны» В. Гаврилина. Молитва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«Небесное и земное» в музыке И.С. Баха. Полифония. Фуга. Хорал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Образы скорби и печали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«Фортуна правит миром…» «Кармина Бурана»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14-15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Авторская песня: прошлое и настоящее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Джаз – искусство ХХ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Тема </w:t>
            </w:r>
            <w:r w:rsidRPr="00BE66CF">
              <w:rPr>
                <w:b/>
                <w:color w:val="0D0D0D"/>
                <w:sz w:val="24"/>
                <w:szCs w:val="24"/>
                <w:lang w:val="en-US" w:eastAsia="en-US"/>
              </w:rPr>
              <w:t>II</w:t>
            </w: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 полугодия: Мир образов камерной и симфонической музыки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Вечные темы искусства и жизни. Образы камерной музыки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Инструментальный концерт. «Итальянский концерт» И.С. Баха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Космический пейзаж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Образы симфонической музыки. Музыкальные иллюстрации Г.В. Свиридова к повести А.С. Пушкина «Метель»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23-25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Симфоническое развитие музыкальных образов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Закрепление четверти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Программная увертюра Л. Ванн Бетховена «Эгмонт»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29-30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Увертюра-фантазия П.И. Чайковского «Ромео и Джульетта»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Мир музыкального театра. Балет. Мюзикл. Рок-опера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Образы киномузыки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Закрепление четверти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35</w:t>
            </w:r>
          </w:p>
        </w:tc>
      </w:tr>
    </w:tbl>
    <w:p w:rsidR="00BE66CF" w:rsidRPr="00BE66CF" w:rsidRDefault="00BE66CF" w:rsidP="00BE66CF">
      <w:pPr>
        <w:jc w:val="center"/>
        <w:rPr>
          <w:b/>
          <w:color w:val="0D0D0D"/>
        </w:rPr>
      </w:pPr>
    </w:p>
    <w:p w:rsidR="00BE66CF" w:rsidRPr="00BE66CF" w:rsidRDefault="00BE66CF" w:rsidP="00BE66CF">
      <w:pPr>
        <w:rPr>
          <w:color w:val="0D0D0D"/>
        </w:rPr>
      </w:pPr>
    </w:p>
    <w:p w:rsidR="00BE66CF" w:rsidRPr="00BE66CF" w:rsidRDefault="00BE66CF" w:rsidP="00BE66CF">
      <w:pPr>
        <w:pStyle w:val="a5"/>
        <w:jc w:val="center"/>
        <w:rPr>
          <w:b/>
        </w:rPr>
      </w:pPr>
    </w:p>
    <w:p w:rsidR="00BE66CF" w:rsidRDefault="00BE66CF" w:rsidP="00BE66CF">
      <w:pPr>
        <w:pStyle w:val="a5"/>
        <w:jc w:val="center"/>
        <w:rPr>
          <w:b/>
        </w:rPr>
      </w:pPr>
    </w:p>
    <w:p w:rsidR="00BE66CF" w:rsidRDefault="00BE66CF" w:rsidP="00BE66CF">
      <w:pPr>
        <w:pStyle w:val="a5"/>
        <w:jc w:val="center"/>
        <w:rPr>
          <w:b/>
        </w:rPr>
      </w:pPr>
    </w:p>
    <w:p w:rsidR="00BE66CF" w:rsidRDefault="00BE66CF" w:rsidP="00BE66CF">
      <w:pPr>
        <w:pStyle w:val="a5"/>
        <w:jc w:val="center"/>
        <w:rPr>
          <w:b/>
        </w:rPr>
      </w:pPr>
    </w:p>
    <w:p w:rsidR="00BE66CF" w:rsidRDefault="00BE66CF" w:rsidP="00BE66CF">
      <w:pPr>
        <w:pStyle w:val="a5"/>
        <w:jc w:val="center"/>
        <w:rPr>
          <w:b/>
        </w:rPr>
      </w:pPr>
    </w:p>
    <w:p w:rsidR="00BE66CF" w:rsidRDefault="00BE66CF" w:rsidP="00BE66CF">
      <w:pPr>
        <w:pStyle w:val="a5"/>
        <w:jc w:val="center"/>
        <w:rPr>
          <w:b/>
        </w:rPr>
      </w:pPr>
    </w:p>
    <w:p w:rsidR="00BE66CF" w:rsidRDefault="00BE66CF" w:rsidP="00BE66CF">
      <w:pPr>
        <w:pStyle w:val="a5"/>
        <w:jc w:val="center"/>
        <w:rPr>
          <w:b/>
        </w:rPr>
      </w:pPr>
    </w:p>
    <w:p w:rsidR="00BE66CF" w:rsidRPr="00BE66CF" w:rsidRDefault="00BE66CF" w:rsidP="00BE66CF">
      <w:pPr>
        <w:pStyle w:val="a5"/>
        <w:jc w:val="center"/>
        <w:rPr>
          <w:b/>
        </w:rPr>
      </w:pPr>
    </w:p>
    <w:p w:rsidR="00BE66CF" w:rsidRPr="00BE66CF" w:rsidRDefault="00BE66CF" w:rsidP="00BE66CF">
      <w:pPr>
        <w:pStyle w:val="a5"/>
        <w:jc w:val="center"/>
        <w:rPr>
          <w:b/>
        </w:rPr>
      </w:pPr>
    </w:p>
    <w:p w:rsidR="00BE66CF" w:rsidRPr="00BE66CF" w:rsidRDefault="00BE66CF" w:rsidP="00BE66CF">
      <w:pPr>
        <w:pStyle w:val="a5"/>
        <w:rPr>
          <w:b/>
        </w:rPr>
      </w:pPr>
    </w:p>
    <w:p w:rsidR="00BE66CF" w:rsidRPr="00BE66CF" w:rsidRDefault="00BE66CF" w:rsidP="00BE66CF">
      <w:pPr>
        <w:jc w:val="center"/>
        <w:rPr>
          <w:b/>
          <w:color w:val="0D0D0D"/>
        </w:rPr>
      </w:pPr>
      <w:r w:rsidRPr="00BE66CF">
        <w:rPr>
          <w:b/>
          <w:color w:val="0D0D0D"/>
        </w:rPr>
        <w:t>Учебно-тематический план 7 класса</w:t>
      </w:r>
    </w:p>
    <w:p w:rsidR="00BE66CF" w:rsidRPr="00BE66CF" w:rsidRDefault="00BE66CF" w:rsidP="00BE66CF">
      <w:pPr>
        <w:rPr>
          <w:b/>
          <w:color w:val="0D0D0D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979"/>
        <w:gridCol w:w="6781"/>
        <w:gridCol w:w="11"/>
        <w:gridCol w:w="1551"/>
      </w:tblGrid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3</w:t>
            </w:r>
          </w:p>
        </w:tc>
      </w:tr>
      <w:tr w:rsidR="00BE66CF" w:rsidRPr="00BE66CF" w:rsidTr="00BE66CF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Тема </w:t>
            </w:r>
            <w:r w:rsidRPr="00BE66CF">
              <w:rPr>
                <w:b/>
                <w:color w:val="0D0D0D"/>
                <w:sz w:val="24"/>
                <w:szCs w:val="24"/>
                <w:lang w:val="en-US" w:eastAsia="en-US"/>
              </w:rPr>
              <w:t>I</w:t>
            </w: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 полугодия: Особенности музыкальной драматургии сценической музыки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Классика и современность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В музыкальном театре. Опера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Опера М.И. Глинки «Иван Сусанин»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Опера А.П. Бородина «Князь Игорь»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Опера « Князь Игорь» Портрет половчан.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В музыкальном театре. Балет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Балет Б.И. Тищенко «Ярославна»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Героическая тема в русской музыке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В музыкальном театре «Мой народ – американцы». Опера Дж. Гершвина. «Порги и Бесс»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«Порги и Бесс». Развитие традиций оперного спектакля.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Опера «Кармен». Самая популярная опера в мире. Образ Кармен.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Опера «Кармен». Образы Хозе и Эскамильо.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Опера «Кармен». Балет « Кармен-сюита»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15-16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Сюжеты и образы духовной музыки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Тема </w:t>
            </w:r>
            <w:r w:rsidRPr="00BE66CF">
              <w:rPr>
                <w:b/>
                <w:color w:val="0D0D0D"/>
                <w:sz w:val="24"/>
                <w:szCs w:val="24"/>
                <w:lang w:val="en-US" w:eastAsia="en-US"/>
              </w:rPr>
              <w:t>II</w:t>
            </w: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 xml:space="preserve"> полугодия: Особенности драматургии камерной и симфонической музыки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6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Музыка Д.Б.Кабалевского к драматическому спектаклю «Ромео и Джульетта»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Музыкальная драматургия – развитие музыки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Два направления музыкальной культуры: светская и духовная музыка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Камерная инструментальная музыка: этюд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Циклические формы инструментальной музыки. «Кончерто гроссо», «Сюита в старинном стиле» А. Шнитке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24-25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Соната «Патетическая» Л. Бетховена. Соната № 2 С. Прокофьева, Соната № 11 В. Моцарта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Закрепление  четверти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Сопоставление и контраст музыкальных образов.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4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Симфоническая музыка.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Симфоническая картина «Празднество» К. Дебюсси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Инструментальный концерт. Концерт для скрипки с оркестром А.И. Хачатуряна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2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Музыка народов мира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Популярные хиты из мюзиклов и рок-опер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 xml:space="preserve"> «Пусть музыка звучит!» (повторительно-обобщающий урок)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color w:val="0D0D0D"/>
                <w:sz w:val="24"/>
                <w:szCs w:val="24"/>
                <w:lang w:eastAsia="en-US"/>
              </w:rPr>
              <w:t>1</w:t>
            </w:r>
          </w:p>
        </w:tc>
      </w:tr>
      <w:tr w:rsidR="00BE66CF" w:rsidRPr="00BE66CF" w:rsidTr="00BE66CF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CF" w:rsidRPr="00BE66CF" w:rsidRDefault="00BE66CF" w:rsidP="00BE66CF">
            <w:pPr>
              <w:rPr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6CF" w:rsidRPr="00BE66CF" w:rsidRDefault="00BE66CF" w:rsidP="00BE66CF">
            <w:pPr>
              <w:jc w:val="center"/>
              <w:rPr>
                <w:b/>
                <w:color w:val="0D0D0D"/>
                <w:sz w:val="24"/>
                <w:szCs w:val="24"/>
                <w:lang w:eastAsia="en-US"/>
              </w:rPr>
            </w:pPr>
            <w:r w:rsidRPr="00BE66CF">
              <w:rPr>
                <w:b/>
                <w:color w:val="0D0D0D"/>
                <w:sz w:val="24"/>
                <w:szCs w:val="24"/>
                <w:lang w:eastAsia="en-US"/>
              </w:rPr>
              <w:t>35</w:t>
            </w:r>
          </w:p>
        </w:tc>
      </w:tr>
    </w:tbl>
    <w:p w:rsidR="00BE66CF" w:rsidRPr="00BE66CF" w:rsidRDefault="00BE66CF" w:rsidP="00BE66CF">
      <w:pPr>
        <w:jc w:val="center"/>
        <w:rPr>
          <w:b/>
          <w:color w:val="0D0D0D"/>
        </w:rPr>
      </w:pPr>
    </w:p>
    <w:p w:rsidR="00BE66CF" w:rsidRPr="00BE66CF" w:rsidRDefault="00BE66CF" w:rsidP="00BE66CF">
      <w:pPr>
        <w:jc w:val="center"/>
        <w:rPr>
          <w:b/>
          <w:color w:val="0D0D0D"/>
        </w:rPr>
      </w:pPr>
    </w:p>
    <w:p w:rsidR="00BE66CF" w:rsidRPr="00BE66CF" w:rsidRDefault="00BE66CF" w:rsidP="00BE66CF"/>
    <w:p w:rsidR="00BE66CF" w:rsidRDefault="00BE66CF" w:rsidP="00705AC1">
      <w:pPr>
        <w:ind w:firstLine="709"/>
      </w:pPr>
    </w:p>
    <w:p w:rsidR="00BE66CF" w:rsidRDefault="00BE66CF" w:rsidP="00705AC1">
      <w:pPr>
        <w:ind w:firstLine="709"/>
      </w:pPr>
    </w:p>
    <w:p w:rsidR="00BE66CF" w:rsidRDefault="00BE66CF" w:rsidP="00705AC1">
      <w:pPr>
        <w:ind w:firstLine="709"/>
      </w:pPr>
    </w:p>
    <w:p w:rsidR="00BE66CF" w:rsidRDefault="00BE66CF" w:rsidP="00705AC1">
      <w:pPr>
        <w:ind w:firstLine="709"/>
      </w:pPr>
    </w:p>
    <w:p w:rsidR="00BE66CF" w:rsidRDefault="00BE66CF" w:rsidP="00705AC1">
      <w:pPr>
        <w:ind w:firstLine="709"/>
      </w:pPr>
    </w:p>
    <w:p w:rsidR="00BE66CF" w:rsidRDefault="00BE66CF" w:rsidP="00705AC1">
      <w:pPr>
        <w:ind w:firstLine="709"/>
      </w:pPr>
    </w:p>
    <w:p w:rsidR="00BE66CF" w:rsidRDefault="00BE66CF" w:rsidP="00BE66CF">
      <w:pPr>
        <w:ind w:firstLine="709"/>
        <w:jc w:val="right"/>
        <w:rPr>
          <w:b/>
        </w:rPr>
      </w:pPr>
      <w:r w:rsidRPr="00BE66CF">
        <w:rPr>
          <w:b/>
        </w:rPr>
        <w:t>Приложение  1</w:t>
      </w:r>
    </w:p>
    <w:p w:rsidR="00BE66CF" w:rsidRPr="00A1405C" w:rsidRDefault="00BE66CF" w:rsidP="00A1405C">
      <w:pPr>
        <w:ind w:firstLine="709"/>
        <w:jc w:val="both"/>
        <w:rPr>
          <w:b/>
        </w:rPr>
      </w:pPr>
    </w:p>
    <w:p w:rsidR="00BE66CF" w:rsidRDefault="00BE66CF" w:rsidP="00A1405C">
      <w:pPr>
        <w:ind w:firstLine="709"/>
        <w:jc w:val="center"/>
        <w:rPr>
          <w:b/>
        </w:rPr>
      </w:pPr>
      <w:r w:rsidRPr="00A1405C">
        <w:rPr>
          <w:b/>
        </w:rPr>
        <w:t>5. Система оценивания и нормы оценок</w:t>
      </w:r>
    </w:p>
    <w:p w:rsidR="00A1405C" w:rsidRPr="00A1405C" w:rsidRDefault="00A1405C" w:rsidP="00A1405C">
      <w:pPr>
        <w:ind w:firstLine="709"/>
        <w:jc w:val="center"/>
        <w:rPr>
          <w:b/>
        </w:rPr>
      </w:pPr>
    </w:p>
    <w:p w:rsidR="00BE66CF" w:rsidRPr="00A1405C" w:rsidRDefault="00BE66CF" w:rsidP="00A1405C">
      <w:pPr>
        <w:ind w:firstLine="709"/>
        <w:jc w:val="both"/>
        <w:rPr>
          <w:b/>
        </w:rPr>
      </w:pPr>
      <w:r w:rsidRPr="00A1405C">
        <w:rPr>
          <w:b/>
        </w:rPr>
        <w:t>Показатели оценки результатов учебной деятельности:</w:t>
      </w:r>
    </w:p>
    <w:p w:rsidR="00BE66CF" w:rsidRPr="00A1405C" w:rsidRDefault="00BE66CF" w:rsidP="00A1405C">
      <w:pPr>
        <w:ind w:firstLine="709"/>
        <w:jc w:val="both"/>
        <w:rPr>
          <w:b/>
        </w:rPr>
      </w:pPr>
      <w:r w:rsidRPr="00A1405C">
        <w:rPr>
          <w:b/>
        </w:rPr>
        <w:t>Отметка «5»:</w:t>
      </w:r>
    </w:p>
    <w:p w:rsidR="00BE66CF" w:rsidRPr="00A1405C" w:rsidRDefault="00BE66CF" w:rsidP="00A1405C">
      <w:pPr>
        <w:ind w:firstLine="709"/>
        <w:jc w:val="both"/>
      </w:pPr>
      <w:r w:rsidRPr="00A1405C">
        <w:t>Ученик обнаруживает усвоение обязательного уровня и уровня повышенной сложности учебных программ; выделяет главные положения в учебном материале и не затрудняется при ответах на видоизмененные вопросы; свободно применяет полученные знания на практике; не допускает ошибок в воспроизведении изученного материала, а также в письменных и практических работах, которые выполняет уверенно и аккуратно.</w:t>
      </w:r>
    </w:p>
    <w:p w:rsidR="00BE66CF" w:rsidRPr="00A1405C" w:rsidRDefault="00BE66CF" w:rsidP="00A1405C">
      <w:pPr>
        <w:ind w:firstLine="709"/>
        <w:jc w:val="both"/>
      </w:pPr>
      <w:r w:rsidRPr="00A1405C">
        <w:t>Обучающийся воспринимает музыкальный образ в единстве переживания и понимания, наблюдает за развитием музыки, выявляет и объясняет изменения темпа, динамики, тембра, регистра, лада, контрастов и повторов, определяет формы музыкального произведения.</w:t>
      </w:r>
    </w:p>
    <w:p w:rsidR="00BE66CF" w:rsidRPr="00A1405C" w:rsidRDefault="00BE66CF" w:rsidP="00A1405C">
      <w:pPr>
        <w:ind w:firstLine="709"/>
        <w:jc w:val="both"/>
      </w:pPr>
      <w:r w:rsidRPr="00A1405C">
        <w:t>Осуществление вокально-хоровой деятельности и инструментального музицирования на основе нотной записи. Осознанное отношение к партитурным указаниям. Воспроизведение в полном объёме музыкального материала, предусмотренного учебной программой</w:t>
      </w:r>
    </w:p>
    <w:p w:rsidR="00BE66CF" w:rsidRPr="00A1405C" w:rsidRDefault="00BE66CF" w:rsidP="00A1405C">
      <w:pPr>
        <w:ind w:firstLine="709"/>
        <w:jc w:val="both"/>
      </w:pPr>
      <w:r w:rsidRPr="00A1405C">
        <w:t>Целостное восприятие музыкального образа. Высказывание оценочных суждений по поводу прослушанного произведения.</w:t>
      </w:r>
    </w:p>
    <w:p w:rsidR="00BE66CF" w:rsidRPr="00A1405C" w:rsidRDefault="00BE66CF" w:rsidP="00A1405C">
      <w:pPr>
        <w:ind w:firstLine="709"/>
        <w:jc w:val="both"/>
      </w:pPr>
      <w:r w:rsidRPr="00A1405C">
        <w:t>Интерпретация музыкального образа в процессе вокально-хоровой деятельности и инструментального музицирования, отбор необходимых исполнительских средств, создание исполнительского плана</w:t>
      </w:r>
    </w:p>
    <w:p w:rsidR="00BE66CF" w:rsidRPr="00A1405C" w:rsidRDefault="00BE66CF" w:rsidP="00A1405C">
      <w:pPr>
        <w:ind w:firstLine="709"/>
        <w:jc w:val="both"/>
      </w:pPr>
      <w:r w:rsidRPr="00A1405C">
        <w:t>Высказывание оценочного суждения по поводу прослушанного произведения или воплощение результата восприятия в виде соответствующего настроению музыки цветового пятна, графической линии, жеста и др.</w:t>
      </w:r>
    </w:p>
    <w:p w:rsidR="00BE66CF" w:rsidRPr="00A1405C" w:rsidRDefault="00BE66CF" w:rsidP="00A1405C">
      <w:pPr>
        <w:ind w:firstLine="709"/>
        <w:jc w:val="both"/>
        <w:rPr>
          <w:b/>
        </w:rPr>
      </w:pPr>
      <w:r w:rsidRPr="00A1405C">
        <w:rPr>
          <w:b/>
        </w:rPr>
        <w:t>Отметка «4»:</w:t>
      </w:r>
    </w:p>
    <w:p w:rsidR="00BE66CF" w:rsidRPr="00A1405C" w:rsidRDefault="00BE66CF" w:rsidP="00A1405C">
      <w:pPr>
        <w:ind w:firstLine="709"/>
        <w:jc w:val="both"/>
      </w:pPr>
      <w:r w:rsidRPr="00A1405C">
        <w:t>Ученик обнаруживает усвоение обязательного и частично повышенного уровня сложности учебных программ, отвечает без особых затруднений на вопросы учителя; умеет применять полученные знания на практике; в устных ответах не допускает серьезных ошибок, легко устраняет отдельные неточности с помощью дополнительных вопросов учителя, в письменных и практических работах делает незначительные ошибки.</w:t>
      </w:r>
    </w:p>
    <w:p w:rsidR="00BE66CF" w:rsidRPr="00A1405C" w:rsidRDefault="00BE66CF" w:rsidP="00A1405C">
      <w:pPr>
        <w:ind w:firstLine="709"/>
        <w:jc w:val="both"/>
      </w:pPr>
      <w:r w:rsidRPr="00A1405C">
        <w:t>Восприятие музыкального образа в единстве переживания и понимания. Определение использованных композитором средств музыкальной выразительности, объяснение целесообразности их использования.</w:t>
      </w:r>
    </w:p>
    <w:p w:rsidR="00BE66CF" w:rsidRPr="00A1405C" w:rsidRDefault="00BE66CF" w:rsidP="00A1405C">
      <w:pPr>
        <w:ind w:firstLine="709"/>
        <w:jc w:val="both"/>
        <w:rPr>
          <w:b/>
        </w:rPr>
      </w:pPr>
      <w:r w:rsidRPr="00A1405C">
        <w:rPr>
          <w:b/>
        </w:rPr>
        <w:t>Отметка «3»:</w:t>
      </w:r>
    </w:p>
    <w:p w:rsidR="00A1405C" w:rsidRPr="00A1405C" w:rsidRDefault="00A1405C" w:rsidP="00A1405C">
      <w:pPr>
        <w:ind w:firstLine="709"/>
        <w:jc w:val="both"/>
      </w:pPr>
      <w:r w:rsidRPr="00A1405C">
        <w:t>Ученик обнаруживает усвоение обязательного уровня учебных программ, но испытывает затруднения при его самостоятельном воспроизведении и требует дополнительных уточняющих вопросов учителя; предпочитает отвечать на вопросы воспроизводящего характера и испытывает затруднение при ответах на видоизмененные вопросы; допускает ошибки в письменных и практических работах.</w:t>
      </w:r>
    </w:p>
    <w:p w:rsidR="00A1405C" w:rsidRPr="00A1405C" w:rsidRDefault="00A1405C" w:rsidP="00A1405C">
      <w:pPr>
        <w:ind w:firstLine="709"/>
        <w:jc w:val="both"/>
      </w:pPr>
      <w:r w:rsidRPr="00A1405C">
        <w:t>Демонстрирует распознавание и различение музыкальных жанров, средств музыкальной выразительности, элементов строения музыкальной речи, музыкальных форм, предусмотренных учебной программой.</w:t>
      </w:r>
    </w:p>
    <w:p w:rsidR="00A1405C" w:rsidRPr="00A1405C" w:rsidRDefault="00A1405C" w:rsidP="00A1405C">
      <w:pPr>
        <w:ind w:firstLine="709"/>
        <w:jc w:val="both"/>
      </w:pPr>
      <w:r w:rsidRPr="00A1405C">
        <w:t>Распознавание основных дирижёрских жестов, способов звукоизвлечения, исполнительских приёмов, предусмотренных учебной программой</w:t>
      </w:r>
    </w:p>
    <w:p w:rsidR="00BE66CF" w:rsidRPr="00A1405C" w:rsidRDefault="00A1405C" w:rsidP="00A1405C">
      <w:pPr>
        <w:ind w:firstLine="709"/>
        <w:jc w:val="both"/>
      </w:pPr>
      <w:r w:rsidRPr="00A1405C">
        <w:t>Восприятие музыкального образа на уровне переживания, определение настроения, выраженного в музыке.</w:t>
      </w:r>
    </w:p>
    <w:p w:rsidR="00A1405C" w:rsidRPr="00A1405C" w:rsidRDefault="00A1405C" w:rsidP="00A1405C">
      <w:pPr>
        <w:ind w:firstLine="709"/>
        <w:jc w:val="both"/>
        <w:rPr>
          <w:b/>
        </w:rPr>
      </w:pPr>
      <w:r w:rsidRPr="00A1405C">
        <w:rPr>
          <w:b/>
        </w:rPr>
        <w:t>Отметка «2»:</w:t>
      </w:r>
    </w:p>
    <w:p w:rsidR="00A1405C" w:rsidRPr="00A1405C" w:rsidRDefault="00A1405C" w:rsidP="00A1405C">
      <w:pPr>
        <w:ind w:firstLine="709"/>
        <w:jc w:val="both"/>
      </w:pPr>
      <w:r w:rsidRPr="00A1405C">
        <w:t>У обучающегося имеются отдельные представления об изученном материале, но все же большая часть обязательного уровня учебных программ не усвоена, в письменных и практических работах ученик допускает грубые ошибки.</w:t>
      </w:r>
    </w:p>
    <w:p w:rsidR="00A1405C" w:rsidRPr="00A1405C" w:rsidRDefault="00A1405C" w:rsidP="00A1405C">
      <w:pPr>
        <w:ind w:firstLine="709"/>
        <w:jc w:val="both"/>
      </w:pPr>
      <w:r w:rsidRPr="00A1405C">
        <w:lastRenderedPageBreak/>
        <w:t xml:space="preserve">  При оценке результатов деятельности учащихся учитывается характер допущенных ошибок: существенных, несущественных.</w:t>
      </w:r>
    </w:p>
    <w:p w:rsidR="00A1405C" w:rsidRPr="00A1405C" w:rsidRDefault="00A1405C" w:rsidP="00A1405C">
      <w:pPr>
        <w:pStyle w:val="a3"/>
        <w:spacing w:after="0"/>
        <w:ind w:left="220" w:right="100" w:firstLine="709"/>
        <w:jc w:val="both"/>
      </w:pPr>
      <w:r w:rsidRPr="00A1405C">
        <w:t>К категории существенных ошибок относятся ошибки, свидетельствующие о том, что учащийся не усвоил основ нотной грамоты, не имеет представления об элементах музыкальной речи, основных музыкальных формах, не знает средств музыкальной выразительности, не умеет использовать их в собственной исполнительской и творческой деятельности.</w:t>
      </w:r>
    </w:p>
    <w:p w:rsidR="00A1405C" w:rsidRPr="00A1405C" w:rsidRDefault="00A1405C" w:rsidP="00A1405C">
      <w:pPr>
        <w:pStyle w:val="a3"/>
        <w:spacing w:after="0"/>
        <w:ind w:left="220" w:right="100" w:firstLine="709"/>
        <w:jc w:val="both"/>
      </w:pPr>
      <w:r w:rsidRPr="00A1405C">
        <w:t>К категориям несущественных ошибок относятся незначительные отклонения от указанных в нотном тексте темпа и динамики, погрешности звукоизвлечения, звуковедения, дикции, артикуляции.</w:t>
      </w:r>
    </w:p>
    <w:p w:rsidR="00A1405C" w:rsidRDefault="00A1405C" w:rsidP="00A1405C">
      <w:pPr>
        <w:pStyle w:val="a3"/>
        <w:spacing w:after="0"/>
        <w:ind w:left="220" w:right="100" w:firstLine="709"/>
        <w:jc w:val="both"/>
      </w:pPr>
    </w:p>
    <w:p w:rsidR="00A1405C" w:rsidRPr="001423C2" w:rsidRDefault="00A1405C" w:rsidP="00A1405C">
      <w:pPr>
        <w:pStyle w:val="30"/>
        <w:shd w:val="clear" w:color="auto" w:fill="auto"/>
        <w:spacing w:line="230" w:lineRule="exact"/>
        <w:jc w:val="center"/>
        <w:rPr>
          <w:sz w:val="24"/>
          <w:szCs w:val="24"/>
        </w:rPr>
      </w:pPr>
      <w:r w:rsidRPr="001423C2">
        <w:rPr>
          <w:sz w:val="24"/>
          <w:szCs w:val="24"/>
        </w:rPr>
        <w:t>Критерии певческого развития</w:t>
      </w:r>
    </w:p>
    <w:p w:rsidR="00A1405C" w:rsidRPr="00A1405C" w:rsidRDefault="00A1405C" w:rsidP="00A1405C">
      <w:pPr>
        <w:pStyle w:val="a3"/>
        <w:spacing w:after="0"/>
        <w:ind w:left="220" w:right="100" w:firstLine="709"/>
        <w:jc w:val="both"/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2693"/>
        <w:gridCol w:w="2693"/>
        <w:gridCol w:w="1949"/>
      </w:tblGrid>
      <w:tr w:rsidR="00A1405C" w:rsidRPr="00A1405C" w:rsidTr="00A1405C">
        <w:tc>
          <w:tcPr>
            <w:tcW w:w="2235" w:type="dxa"/>
          </w:tcPr>
          <w:p w:rsidR="00A1405C" w:rsidRPr="00A1405C" w:rsidRDefault="00A1405C" w:rsidP="00A1405C">
            <w:pPr>
              <w:jc w:val="both"/>
              <w:rPr>
                <w:b/>
                <w:sz w:val="24"/>
                <w:szCs w:val="24"/>
              </w:rPr>
            </w:pPr>
            <w:r w:rsidRPr="00A1405C">
              <w:rPr>
                <w:b/>
                <w:sz w:val="24"/>
                <w:szCs w:val="24"/>
              </w:rPr>
              <w:t>Параметры</w:t>
            </w:r>
          </w:p>
        </w:tc>
        <w:tc>
          <w:tcPr>
            <w:tcW w:w="7335" w:type="dxa"/>
            <w:gridSpan w:val="3"/>
          </w:tcPr>
          <w:p w:rsidR="00A1405C" w:rsidRPr="00A1405C" w:rsidRDefault="00A1405C" w:rsidP="00A1405C">
            <w:pPr>
              <w:jc w:val="both"/>
              <w:rPr>
                <w:b/>
                <w:sz w:val="24"/>
                <w:szCs w:val="24"/>
              </w:rPr>
            </w:pPr>
            <w:r w:rsidRPr="00A1405C">
              <w:rPr>
                <w:b/>
                <w:sz w:val="24"/>
                <w:szCs w:val="24"/>
              </w:rPr>
              <w:t>Критерии певческого развития</w:t>
            </w:r>
          </w:p>
        </w:tc>
      </w:tr>
      <w:tr w:rsidR="00A1405C" w:rsidRPr="00A1405C" w:rsidTr="00A1405C">
        <w:tc>
          <w:tcPr>
            <w:tcW w:w="2235" w:type="dxa"/>
          </w:tcPr>
          <w:p w:rsidR="00A1405C" w:rsidRPr="00A1405C" w:rsidRDefault="00A1405C" w:rsidP="00A14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1405C" w:rsidRPr="00A1405C" w:rsidRDefault="00A1405C" w:rsidP="00A1405C">
            <w:pPr>
              <w:jc w:val="both"/>
              <w:rPr>
                <w:b/>
                <w:sz w:val="24"/>
                <w:szCs w:val="24"/>
              </w:rPr>
            </w:pPr>
            <w:r w:rsidRPr="00A1405C">
              <w:rPr>
                <w:b/>
                <w:sz w:val="24"/>
                <w:szCs w:val="24"/>
              </w:rPr>
              <w:t>Неудовлетворительный результат</w:t>
            </w:r>
          </w:p>
        </w:tc>
        <w:tc>
          <w:tcPr>
            <w:tcW w:w="2693" w:type="dxa"/>
          </w:tcPr>
          <w:p w:rsidR="00A1405C" w:rsidRPr="00A1405C" w:rsidRDefault="00A1405C" w:rsidP="00A1405C">
            <w:pPr>
              <w:pStyle w:val="40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Удовлетворительный результат</w:t>
            </w:r>
          </w:p>
        </w:tc>
        <w:tc>
          <w:tcPr>
            <w:tcW w:w="1949" w:type="dxa"/>
          </w:tcPr>
          <w:p w:rsidR="00A1405C" w:rsidRPr="00A1405C" w:rsidRDefault="00A1405C" w:rsidP="00A1405C">
            <w:pPr>
              <w:pStyle w:val="40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Хороший Результат</w:t>
            </w:r>
          </w:p>
        </w:tc>
      </w:tr>
      <w:tr w:rsidR="00A1405C" w:rsidRPr="00A1405C" w:rsidTr="00A1405C">
        <w:tc>
          <w:tcPr>
            <w:tcW w:w="2235" w:type="dxa"/>
          </w:tcPr>
          <w:p w:rsidR="00A1405C" w:rsidRPr="00A1405C" w:rsidRDefault="00A1405C" w:rsidP="00A1405C">
            <w:pPr>
              <w:pStyle w:val="a3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Музыкальный слух и диапазон в положительной динамике</w:t>
            </w:r>
          </w:p>
        </w:tc>
        <w:tc>
          <w:tcPr>
            <w:tcW w:w="2693" w:type="dxa"/>
          </w:tcPr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Нечистое, фальшивое интонирование по всему диапазону в пределах терции, кварты</w:t>
            </w:r>
          </w:p>
        </w:tc>
        <w:tc>
          <w:tcPr>
            <w:tcW w:w="2693" w:type="dxa"/>
          </w:tcPr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Относительно чистое интонирование в пределах сексты.</w:t>
            </w:r>
          </w:p>
        </w:tc>
        <w:tc>
          <w:tcPr>
            <w:tcW w:w="1949" w:type="dxa"/>
          </w:tcPr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Чистое интонирование шире октавы</w:t>
            </w:r>
          </w:p>
        </w:tc>
      </w:tr>
      <w:tr w:rsidR="00A1405C" w:rsidRPr="00A1405C" w:rsidTr="00A1405C">
        <w:tc>
          <w:tcPr>
            <w:tcW w:w="2235" w:type="dxa"/>
          </w:tcPr>
          <w:p w:rsidR="00A1405C" w:rsidRPr="00A1405C" w:rsidRDefault="00A1405C" w:rsidP="00A1405C">
            <w:pPr>
              <w:pStyle w:val="a3"/>
              <w:ind w:left="6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Способ</w:t>
            </w:r>
          </w:p>
          <w:p w:rsidR="00A1405C" w:rsidRPr="00A1405C" w:rsidRDefault="00A1405C" w:rsidP="00A1405C">
            <w:pPr>
              <w:pStyle w:val="a3"/>
              <w:spacing w:before="120" w:after="0"/>
              <w:ind w:left="6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звукообразования</w:t>
            </w:r>
          </w:p>
        </w:tc>
        <w:tc>
          <w:tcPr>
            <w:tcW w:w="2693" w:type="dxa"/>
          </w:tcPr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Твердая атака</w:t>
            </w:r>
          </w:p>
        </w:tc>
        <w:tc>
          <w:tcPr>
            <w:tcW w:w="2693" w:type="dxa"/>
          </w:tcPr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Придыхательная атака</w:t>
            </w:r>
          </w:p>
        </w:tc>
        <w:tc>
          <w:tcPr>
            <w:tcW w:w="1949" w:type="dxa"/>
          </w:tcPr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Мягкая атака</w:t>
            </w:r>
          </w:p>
        </w:tc>
      </w:tr>
      <w:tr w:rsidR="00A1405C" w:rsidRPr="00A1405C" w:rsidTr="00A1405C">
        <w:trPr>
          <w:trHeight w:val="1012"/>
        </w:trPr>
        <w:tc>
          <w:tcPr>
            <w:tcW w:w="2235" w:type="dxa"/>
          </w:tcPr>
          <w:p w:rsidR="00A1405C" w:rsidRPr="00A1405C" w:rsidRDefault="00A1405C" w:rsidP="00A1405C">
            <w:pPr>
              <w:pStyle w:val="a3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Дикция</w:t>
            </w:r>
          </w:p>
        </w:tc>
        <w:tc>
          <w:tcPr>
            <w:tcW w:w="2693" w:type="dxa"/>
          </w:tcPr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Нечеткая. Согласные смягченные.</w:t>
            </w:r>
          </w:p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Искажение гласных. Пропуск- согласных.</w:t>
            </w:r>
          </w:p>
        </w:tc>
        <w:tc>
          <w:tcPr>
            <w:tcW w:w="2693" w:type="dxa"/>
          </w:tcPr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Согласные твердые,</w:t>
            </w:r>
          </w:p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активные.</w:t>
            </w:r>
          </w:p>
        </w:tc>
        <w:tc>
          <w:tcPr>
            <w:tcW w:w="1949" w:type="dxa"/>
          </w:tcPr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Гласные округленные, не</w:t>
            </w:r>
          </w:p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расплывчатые.</w:t>
            </w:r>
          </w:p>
        </w:tc>
      </w:tr>
      <w:tr w:rsidR="00A1405C" w:rsidRPr="00A1405C" w:rsidTr="00A1405C">
        <w:tc>
          <w:tcPr>
            <w:tcW w:w="2235" w:type="dxa"/>
          </w:tcPr>
          <w:p w:rsidR="00A1405C" w:rsidRPr="00A1405C" w:rsidRDefault="00A1405C" w:rsidP="00A1405C">
            <w:pPr>
              <w:pStyle w:val="a3"/>
              <w:spacing w:after="0"/>
              <w:ind w:left="8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Дыхание</w:t>
            </w:r>
          </w:p>
        </w:tc>
        <w:tc>
          <w:tcPr>
            <w:tcW w:w="2693" w:type="dxa"/>
          </w:tcPr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Судорожное, поверхностное.</w:t>
            </w:r>
          </w:p>
        </w:tc>
        <w:tc>
          <w:tcPr>
            <w:tcW w:w="2693" w:type="dxa"/>
          </w:tcPr>
          <w:p w:rsidR="00A1405C" w:rsidRPr="00A1405C" w:rsidRDefault="00A1405C" w:rsidP="00A1405C">
            <w:pPr>
              <w:pStyle w:val="a3"/>
              <w:spacing w:after="0"/>
              <w:ind w:left="50" w:right="179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Вдох - перегруженный, выдох - ускоренный, оптимальный.</w:t>
            </w:r>
          </w:p>
        </w:tc>
        <w:tc>
          <w:tcPr>
            <w:tcW w:w="1949" w:type="dxa"/>
          </w:tcPr>
          <w:p w:rsidR="00A1405C" w:rsidRPr="00A1405C" w:rsidRDefault="00A1405C" w:rsidP="00A1405C">
            <w:pPr>
              <w:pStyle w:val="a3"/>
              <w:spacing w:after="0"/>
              <w:ind w:left="34" w:right="152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Выдох сохраняет в дыхательную установку.</w:t>
            </w:r>
          </w:p>
        </w:tc>
      </w:tr>
      <w:tr w:rsidR="00A1405C" w:rsidRPr="00A1405C" w:rsidTr="00A1405C">
        <w:tc>
          <w:tcPr>
            <w:tcW w:w="2235" w:type="dxa"/>
          </w:tcPr>
          <w:p w:rsidR="00A1405C" w:rsidRPr="00A1405C" w:rsidRDefault="00A1405C" w:rsidP="00A1405C">
            <w:pPr>
              <w:pStyle w:val="a3"/>
              <w:spacing w:after="0"/>
              <w:ind w:left="8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Музыкальная эмоциональность</w:t>
            </w:r>
          </w:p>
        </w:tc>
        <w:tc>
          <w:tcPr>
            <w:tcW w:w="2693" w:type="dxa"/>
          </w:tcPr>
          <w:p w:rsidR="00A1405C" w:rsidRPr="00A1405C" w:rsidRDefault="00A1405C" w:rsidP="00A1405C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Вялое безразличное пение. При слушании ребенок рассеян, невнимателен. Не проявляет интереса к музыке.</w:t>
            </w:r>
          </w:p>
        </w:tc>
        <w:tc>
          <w:tcPr>
            <w:tcW w:w="2693" w:type="dxa"/>
          </w:tcPr>
          <w:p w:rsidR="00A1405C" w:rsidRPr="00A1405C" w:rsidRDefault="00A1405C" w:rsidP="00A1405C">
            <w:pPr>
              <w:pStyle w:val="a3"/>
              <w:spacing w:after="0"/>
              <w:ind w:left="50" w:right="179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Поет довольно выразительно, с подъемом. К слушанию музыки проявляет не всегда устойчивый интерес.</w:t>
            </w:r>
          </w:p>
        </w:tc>
        <w:tc>
          <w:tcPr>
            <w:tcW w:w="1949" w:type="dxa"/>
          </w:tcPr>
          <w:p w:rsidR="00A1405C" w:rsidRPr="00A1405C" w:rsidRDefault="00A1405C" w:rsidP="00A1405C">
            <w:pPr>
              <w:pStyle w:val="a3"/>
              <w:spacing w:after="0"/>
              <w:ind w:left="34" w:right="152"/>
              <w:jc w:val="both"/>
              <w:rPr>
                <w:sz w:val="24"/>
                <w:szCs w:val="24"/>
              </w:rPr>
            </w:pPr>
            <w:r w:rsidRPr="00A1405C">
              <w:rPr>
                <w:sz w:val="24"/>
                <w:szCs w:val="24"/>
              </w:rPr>
              <w:t>При исполнении песен активен. Любит, понимает музыку. Вни</w:t>
            </w:r>
            <w:r w:rsidRPr="00A1405C">
              <w:rPr>
                <w:sz w:val="24"/>
                <w:szCs w:val="24"/>
              </w:rPr>
              <w:softHyphen/>
              <w:t>мателен и активен при обсуждении музыкальных произведений.</w:t>
            </w:r>
          </w:p>
        </w:tc>
      </w:tr>
    </w:tbl>
    <w:p w:rsidR="00A1405C" w:rsidRPr="00A1405C" w:rsidRDefault="00A1405C" w:rsidP="00A1405C">
      <w:pPr>
        <w:jc w:val="both"/>
      </w:pPr>
    </w:p>
    <w:sectPr w:rsidR="00A1405C" w:rsidRPr="00A1405C" w:rsidSect="00705AC1">
      <w:footerReference w:type="default" r:id="rId8"/>
      <w:footerReference w:type="first" r:id="rId9"/>
      <w:pgSz w:w="11906" w:h="16838" w:code="9"/>
      <w:pgMar w:top="567" w:right="851" w:bottom="567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5EA" w:rsidRDefault="009155EA" w:rsidP="004F73CA">
      <w:r>
        <w:separator/>
      </w:r>
    </w:p>
  </w:endnote>
  <w:endnote w:type="continuationSeparator" w:id="0">
    <w:p w:rsidR="009155EA" w:rsidRDefault="009155EA" w:rsidP="004F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3890275"/>
      <w:docPartObj>
        <w:docPartGallery w:val="Page Numbers (Bottom of Page)"/>
        <w:docPartUnique/>
      </w:docPartObj>
    </w:sdtPr>
    <w:sdtEndPr/>
    <w:sdtContent>
      <w:p w:rsidR="00863102" w:rsidRDefault="0086310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535">
          <w:rPr>
            <w:noProof/>
          </w:rPr>
          <w:t>3</w:t>
        </w:r>
        <w:r>
          <w:fldChar w:fldCharType="end"/>
        </w:r>
      </w:p>
    </w:sdtContent>
  </w:sdt>
  <w:p w:rsidR="00BE66CF" w:rsidRDefault="00BE66C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1437639"/>
      <w:docPartObj>
        <w:docPartGallery w:val="Page Numbers (Bottom of Page)"/>
        <w:docPartUnique/>
      </w:docPartObj>
    </w:sdtPr>
    <w:sdtEndPr/>
    <w:sdtContent>
      <w:p w:rsidR="00863102" w:rsidRDefault="0086310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535">
          <w:rPr>
            <w:noProof/>
          </w:rPr>
          <w:t>2</w:t>
        </w:r>
        <w:r>
          <w:fldChar w:fldCharType="end"/>
        </w:r>
      </w:p>
    </w:sdtContent>
  </w:sdt>
  <w:p w:rsidR="00BE66CF" w:rsidRDefault="00BE66C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5EA" w:rsidRDefault="009155EA" w:rsidP="004F73CA">
      <w:r>
        <w:separator/>
      </w:r>
    </w:p>
  </w:footnote>
  <w:footnote w:type="continuationSeparator" w:id="0">
    <w:p w:rsidR="009155EA" w:rsidRDefault="009155EA" w:rsidP="004F7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4EA9C5E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28ED5745"/>
    <w:multiLevelType w:val="hybridMultilevel"/>
    <w:tmpl w:val="7CA2D4BE"/>
    <w:lvl w:ilvl="0" w:tplc="B2D07392">
      <w:start w:val="65535"/>
      <w:numFmt w:val="bullet"/>
      <w:lvlText w:val="•"/>
      <w:legacy w:legacy="1" w:legacySpace="0" w:legacyIndent="211"/>
      <w:lvlJc w:val="left"/>
      <w:pPr>
        <w:ind w:left="0" w:firstLine="0"/>
      </w:pPr>
      <w:rPr>
        <w:rFonts w:ascii="Microsoft Sans Serif" w:hAnsi="Microsoft Sans Serif" w:cs="Microsoft Sans Serif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786F23"/>
    <w:multiLevelType w:val="hybridMultilevel"/>
    <w:tmpl w:val="920433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4771DA"/>
    <w:multiLevelType w:val="hybridMultilevel"/>
    <w:tmpl w:val="0F9C386A"/>
    <w:lvl w:ilvl="0" w:tplc="B2D07392">
      <w:start w:val="65535"/>
      <w:numFmt w:val="bullet"/>
      <w:lvlText w:val="•"/>
      <w:legacy w:legacy="1" w:legacySpace="0" w:legacyIndent="211"/>
      <w:lvlJc w:val="left"/>
      <w:pPr>
        <w:ind w:left="0" w:firstLine="0"/>
      </w:pPr>
      <w:rPr>
        <w:rFonts w:ascii="Microsoft Sans Serif" w:hAnsi="Microsoft Sans Serif" w:cs="Microsoft Sans Serif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03102A"/>
    <w:multiLevelType w:val="hybridMultilevel"/>
    <w:tmpl w:val="90467166"/>
    <w:lvl w:ilvl="0" w:tplc="B2D07392">
      <w:start w:val="65535"/>
      <w:numFmt w:val="bullet"/>
      <w:lvlText w:val="•"/>
      <w:legacy w:legacy="1" w:legacySpace="0" w:legacyIndent="211"/>
      <w:lvlJc w:val="left"/>
      <w:pPr>
        <w:ind w:left="0" w:firstLine="0"/>
      </w:pPr>
      <w:rPr>
        <w:rFonts w:ascii="Microsoft Sans Serif" w:hAnsi="Microsoft Sans Serif" w:cs="Microsoft Sans Serif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9020CF"/>
    <w:multiLevelType w:val="hybridMultilevel"/>
    <w:tmpl w:val="E6E68C8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0B6"/>
    <w:rsid w:val="00164A86"/>
    <w:rsid w:val="001D0BA9"/>
    <w:rsid w:val="001F3A27"/>
    <w:rsid w:val="002463E0"/>
    <w:rsid w:val="0026753B"/>
    <w:rsid w:val="002900B6"/>
    <w:rsid w:val="003B4CA1"/>
    <w:rsid w:val="00462290"/>
    <w:rsid w:val="004F73CA"/>
    <w:rsid w:val="006F34FC"/>
    <w:rsid w:val="00705AC1"/>
    <w:rsid w:val="007C5F10"/>
    <w:rsid w:val="00863102"/>
    <w:rsid w:val="00873AE5"/>
    <w:rsid w:val="00873E9B"/>
    <w:rsid w:val="00913F29"/>
    <w:rsid w:val="009155EA"/>
    <w:rsid w:val="009224B9"/>
    <w:rsid w:val="00A1405C"/>
    <w:rsid w:val="00A232B4"/>
    <w:rsid w:val="00A5665A"/>
    <w:rsid w:val="00A84C20"/>
    <w:rsid w:val="00AB35CA"/>
    <w:rsid w:val="00BE66CF"/>
    <w:rsid w:val="00C058CB"/>
    <w:rsid w:val="00C63902"/>
    <w:rsid w:val="00C947B5"/>
    <w:rsid w:val="00D15F82"/>
    <w:rsid w:val="00DA2BFD"/>
    <w:rsid w:val="00DB66A3"/>
    <w:rsid w:val="00EA54BA"/>
    <w:rsid w:val="00EC5ED4"/>
    <w:rsid w:val="00EC5F8B"/>
    <w:rsid w:val="00F219F5"/>
    <w:rsid w:val="00F55ECA"/>
    <w:rsid w:val="00FF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BB1D2C-BF66-4C75-B8A3-BD6BDFED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4A8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900B6"/>
    <w:pPr>
      <w:spacing w:after="120"/>
    </w:pPr>
  </w:style>
  <w:style w:type="character" w:customStyle="1" w:styleId="a4">
    <w:name w:val="Основной текст Знак"/>
    <w:basedOn w:val="a0"/>
    <w:link w:val="a3"/>
    <w:rsid w:val="00290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2900B6"/>
    <w:pPr>
      <w:spacing w:before="100" w:beforeAutospacing="1" w:after="100" w:afterAutospacing="1"/>
    </w:pPr>
  </w:style>
  <w:style w:type="character" w:customStyle="1" w:styleId="8">
    <w:name w:val="Основной текст (8)_"/>
    <w:basedOn w:val="a0"/>
    <w:link w:val="81"/>
    <w:locked/>
    <w:rsid w:val="002900B6"/>
    <w:rPr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2900B6"/>
    <w:pPr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00">
    <w:name w:val="Заголовок №10_"/>
    <w:basedOn w:val="a0"/>
    <w:link w:val="101"/>
    <w:locked/>
    <w:rsid w:val="002900B6"/>
    <w:rPr>
      <w:sz w:val="24"/>
      <w:szCs w:val="24"/>
      <w:shd w:val="clear" w:color="auto" w:fill="FFFFFF"/>
    </w:rPr>
  </w:style>
  <w:style w:type="paragraph" w:customStyle="1" w:styleId="101">
    <w:name w:val="Заголовок №10"/>
    <w:basedOn w:val="a"/>
    <w:link w:val="100"/>
    <w:rsid w:val="002900B6"/>
    <w:pPr>
      <w:shd w:val="clear" w:color="auto" w:fill="FFFFFF"/>
      <w:spacing w:line="235" w:lineRule="exact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(21)_"/>
    <w:basedOn w:val="a0"/>
    <w:link w:val="210"/>
    <w:locked/>
    <w:rsid w:val="002900B6"/>
    <w:rPr>
      <w:i/>
      <w:iCs/>
      <w:sz w:val="21"/>
      <w:szCs w:val="21"/>
      <w:shd w:val="clear" w:color="auto" w:fill="FFFFFF"/>
    </w:rPr>
  </w:style>
  <w:style w:type="paragraph" w:customStyle="1" w:styleId="210">
    <w:name w:val="Основной текст (21)"/>
    <w:basedOn w:val="a"/>
    <w:link w:val="21"/>
    <w:rsid w:val="002900B6"/>
    <w:pPr>
      <w:shd w:val="clear" w:color="auto" w:fill="FFFFFF"/>
      <w:spacing w:line="216" w:lineRule="exact"/>
      <w:jc w:val="both"/>
    </w:pPr>
    <w:rPr>
      <w:rFonts w:asciiTheme="minorHAnsi" w:eastAsiaTheme="minorHAnsi" w:hAnsiTheme="minorHAnsi" w:cstheme="minorBidi"/>
      <w:i/>
      <w:iCs/>
      <w:sz w:val="21"/>
      <w:szCs w:val="21"/>
      <w:lang w:eastAsia="en-US"/>
    </w:rPr>
  </w:style>
  <w:style w:type="character" w:customStyle="1" w:styleId="16">
    <w:name w:val="Основной текст + 16"/>
    <w:aliases w:val="5 pt1,Курсив,Интервал -1 pt,Основной текст (8) + Полужирный,Заголовок №11 (2) + 11 pt,Полужирный23,Основной текст (8) + Century Gothic,91,Полужирный1"/>
    <w:basedOn w:val="a0"/>
    <w:rsid w:val="002900B6"/>
    <w:rPr>
      <w:rFonts w:ascii="Times New Roman" w:hAnsi="Times New Roman" w:cs="Times New Roman" w:hint="default"/>
      <w:i/>
      <w:iCs/>
      <w:strike w:val="0"/>
      <w:dstrike w:val="0"/>
      <w:spacing w:val="-20"/>
      <w:sz w:val="33"/>
      <w:szCs w:val="33"/>
      <w:u w:val="none"/>
      <w:effect w:val="none"/>
      <w:lang w:bidi="ar-SA"/>
    </w:rPr>
  </w:style>
  <w:style w:type="character" w:customStyle="1" w:styleId="80">
    <w:name w:val="Основной текст (8)"/>
    <w:basedOn w:val="a0"/>
    <w:rsid w:val="002900B6"/>
    <w:rPr>
      <w:sz w:val="21"/>
      <w:szCs w:val="21"/>
      <w:lang w:bidi="ar-SA"/>
    </w:rPr>
  </w:style>
  <w:style w:type="character" w:customStyle="1" w:styleId="812pt">
    <w:name w:val="Основной текст (8) + 12 pt"/>
    <w:basedOn w:val="8"/>
    <w:rsid w:val="002900B6"/>
    <w:rPr>
      <w:sz w:val="24"/>
      <w:szCs w:val="24"/>
      <w:shd w:val="clear" w:color="auto" w:fill="FFFFFF"/>
    </w:rPr>
  </w:style>
  <w:style w:type="character" w:customStyle="1" w:styleId="82">
    <w:name w:val="Основной текст (8) + Курсив"/>
    <w:basedOn w:val="8"/>
    <w:rsid w:val="002900B6"/>
    <w:rPr>
      <w:i/>
      <w:iCs/>
      <w:sz w:val="21"/>
      <w:szCs w:val="21"/>
      <w:shd w:val="clear" w:color="auto" w:fill="FFFFFF"/>
    </w:rPr>
  </w:style>
  <w:style w:type="character" w:customStyle="1" w:styleId="820">
    <w:name w:val="Основной текст (8) + Полужирный2"/>
    <w:basedOn w:val="8"/>
    <w:rsid w:val="002900B6"/>
    <w:rPr>
      <w:b/>
      <w:bCs/>
      <w:sz w:val="21"/>
      <w:szCs w:val="21"/>
      <w:shd w:val="clear" w:color="auto" w:fill="FFFFFF"/>
    </w:rPr>
  </w:style>
  <w:style w:type="character" w:customStyle="1" w:styleId="11211pt2">
    <w:name w:val="Заголовок №11 (2) + 11 pt2"/>
    <w:aliases w:val="Полужирный22,Интервал -1 pt17"/>
    <w:basedOn w:val="a0"/>
    <w:rsid w:val="002900B6"/>
    <w:rPr>
      <w:b/>
      <w:bCs/>
      <w:spacing w:val="-20"/>
      <w:sz w:val="22"/>
      <w:szCs w:val="22"/>
      <w:shd w:val="clear" w:color="auto" w:fill="FFFFFF"/>
      <w:lang w:bidi="ar-SA"/>
    </w:rPr>
  </w:style>
  <w:style w:type="paragraph" w:customStyle="1" w:styleId="81bullet1gif">
    <w:name w:val="81bullet1.gif"/>
    <w:basedOn w:val="a"/>
    <w:rsid w:val="002900B6"/>
    <w:pPr>
      <w:spacing w:before="100" w:beforeAutospacing="1" w:after="100" w:afterAutospacing="1"/>
    </w:pPr>
  </w:style>
  <w:style w:type="paragraph" w:customStyle="1" w:styleId="81bullet2gif">
    <w:name w:val="81bullet2.gif"/>
    <w:basedOn w:val="a"/>
    <w:rsid w:val="002900B6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290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164A8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64A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64A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rsid w:val="00164A86"/>
    <w:rPr>
      <w:b/>
      <w:bCs/>
      <w:color w:val="003333"/>
      <w:sz w:val="18"/>
      <w:szCs w:val="18"/>
      <w:u w:val="single"/>
    </w:rPr>
  </w:style>
  <w:style w:type="character" w:styleId="a9">
    <w:name w:val="Emphasis"/>
    <w:basedOn w:val="a0"/>
    <w:qFormat/>
    <w:rsid w:val="00164A86"/>
    <w:rPr>
      <w:i/>
      <w:iCs/>
    </w:rPr>
  </w:style>
  <w:style w:type="paragraph" w:customStyle="1" w:styleId="Default">
    <w:name w:val="Default"/>
    <w:rsid w:val="00164A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стиль2"/>
    <w:basedOn w:val="a"/>
    <w:rsid w:val="00164A86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4F73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73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F73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73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705AC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705A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59"/>
    <w:rsid w:val="00BE6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0"/>
    <w:uiPriority w:val="99"/>
    <w:locked/>
    <w:rsid w:val="00A1405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1405C"/>
    <w:pPr>
      <w:shd w:val="clear" w:color="auto" w:fill="FFFFFF"/>
      <w:spacing w:line="240" w:lineRule="atLeast"/>
      <w:jc w:val="both"/>
    </w:pPr>
    <w:rPr>
      <w:rFonts w:eastAsiaTheme="minorHAnsi"/>
      <w:b/>
      <w:bCs/>
      <w:sz w:val="23"/>
      <w:szCs w:val="23"/>
      <w:lang w:eastAsia="en-US"/>
    </w:rPr>
  </w:style>
  <w:style w:type="character" w:customStyle="1" w:styleId="11">
    <w:name w:val="Основной текст Знак1"/>
    <w:basedOn w:val="a0"/>
    <w:uiPriority w:val="99"/>
    <w:locked/>
    <w:rsid w:val="00A1405C"/>
    <w:rPr>
      <w:rFonts w:ascii="Times New Roman" w:hAnsi="Times New Roman" w:cs="Times New Roman"/>
      <w:spacing w:val="0"/>
      <w:sz w:val="23"/>
      <w:szCs w:val="23"/>
    </w:rPr>
  </w:style>
  <w:style w:type="character" w:customStyle="1" w:styleId="3">
    <w:name w:val="Подпись к таблице (3)_"/>
    <w:basedOn w:val="a0"/>
    <w:link w:val="30"/>
    <w:uiPriority w:val="99"/>
    <w:locked/>
    <w:rsid w:val="00A1405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0">
    <w:name w:val="Подпись к таблице (3)"/>
    <w:basedOn w:val="a"/>
    <w:link w:val="3"/>
    <w:uiPriority w:val="99"/>
    <w:rsid w:val="00A1405C"/>
    <w:pPr>
      <w:shd w:val="clear" w:color="auto" w:fill="FFFFFF"/>
      <w:spacing w:line="240" w:lineRule="atLeast"/>
    </w:pPr>
    <w:rPr>
      <w:rFonts w:eastAsiaTheme="minorHAnsi"/>
      <w:b/>
      <w:bCs/>
      <w:sz w:val="23"/>
      <w:szCs w:val="23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86310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631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7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0E870-99D2-418D-BE88-EE5F12024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3150</Words>
  <Characters>17958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майрбек азимов</cp:lastModifiedBy>
  <cp:revision>37</cp:revision>
  <cp:lastPrinted>2019-09-14T11:52:00Z</cp:lastPrinted>
  <dcterms:created xsi:type="dcterms:W3CDTF">2015-09-20T15:27:00Z</dcterms:created>
  <dcterms:modified xsi:type="dcterms:W3CDTF">2019-09-27T08:34:00Z</dcterms:modified>
</cp:coreProperties>
</file>